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96" w:rsidRPr="00EA4396" w:rsidRDefault="00EA4396" w:rsidP="00EA4396">
      <w:pPr>
        <w:jc w:val="center"/>
        <w:rPr>
          <w:b/>
        </w:rPr>
      </w:pPr>
      <w:r w:rsidRPr="00EA4396">
        <w:rPr>
          <w:b/>
        </w:rPr>
        <w:t>15</w:t>
      </w:r>
      <w:r w:rsidRPr="00EA4396">
        <w:rPr>
          <w:b/>
          <w:vertAlign w:val="superscript"/>
        </w:rPr>
        <w:t>th</w:t>
      </w:r>
      <w:r w:rsidRPr="00EA4396">
        <w:rPr>
          <w:b/>
        </w:rPr>
        <w:t xml:space="preserve"> </w:t>
      </w:r>
      <w:proofErr w:type="spellStart"/>
      <w:r w:rsidRPr="00EA4396">
        <w:rPr>
          <w:b/>
        </w:rPr>
        <w:t>Sankalp</w:t>
      </w:r>
      <w:proofErr w:type="spellEnd"/>
      <w:r w:rsidRPr="00EA4396">
        <w:rPr>
          <w:b/>
        </w:rPr>
        <w:t xml:space="preserve"> Global Summit 2023 – Post-Summit Report</w:t>
      </w:r>
    </w:p>
    <w:p w:rsidR="00A358CE" w:rsidRDefault="00A358CE" w:rsidP="00A358CE">
      <w:r>
        <w:t xml:space="preserve">One of </w:t>
      </w:r>
      <w:r>
        <w:t>the Global South’s premier convenings on</w:t>
      </w:r>
      <w:r>
        <w:t xml:space="preserve"> impact entrepreneurship and</w:t>
      </w:r>
      <w:r>
        <w:t xml:space="preserve"> sustainable development, the 15t</w:t>
      </w:r>
      <w:r>
        <w:t xml:space="preserve">h Edition of the </w:t>
      </w:r>
      <w:proofErr w:type="spellStart"/>
      <w:r>
        <w:t>Sankalp</w:t>
      </w:r>
      <w:proofErr w:type="spellEnd"/>
      <w:r>
        <w:t xml:space="preserve"> </w:t>
      </w:r>
      <w:r>
        <w:t>Global</w:t>
      </w:r>
      <w:r>
        <w:t xml:space="preserve"> Summit, was a remarkable event that positively engaged over </w:t>
      </w:r>
      <w:r>
        <w:t>600</w:t>
      </w:r>
      <w:r>
        <w:t xml:space="preserve"> different stakeholders from over </w:t>
      </w:r>
      <w:r>
        <w:t>14</w:t>
      </w:r>
      <w:r>
        <w:t xml:space="preserve"> countries globall</w:t>
      </w:r>
      <w:r>
        <w:t>y.</w:t>
      </w:r>
    </w:p>
    <w:p w:rsidR="00A358CE" w:rsidRDefault="00A358CE" w:rsidP="00A358CE">
      <w:r>
        <w:t>The Summit, a celebration of 1</w:t>
      </w:r>
      <w:r>
        <w:t>5</w:t>
      </w:r>
      <w:r>
        <w:t xml:space="preserve"> years of </w:t>
      </w:r>
      <w:proofErr w:type="spellStart"/>
      <w:r>
        <w:t>Intellecap’s</w:t>
      </w:r>
      <w:proofErr w:type="spellEnd"/>
      <w:r>
        <w:t xml:space="preserve"> impact</w:t>
      </w:r>
      <w:r>
        <w:t>ful</w:t>
      </w:r>
      <w:r>
        <w:t xml:space="preserve"> journey in </w:t>
      </w:r>
      <w:r>
        <w:t>the Global South</w:t>
      </w:r>
      <w:r>
        <w:t xml:space="preserve">, was our first fully in-person convening </w:t>
      </w:r>
      <w:bookmarkStart w:id="0" w:name="_GoBack"/>
      <w:bookmarkEnd w:id="0"/>
      <w:r>
        <w:t xml:space="preserve">since 2020 when Covid-19 struck and forced the World into a series of virtual convenings. The event was well received and attended by veterans, some of whom have been to </w:t>
      </w:r>
      <w:proofErr w:type="spellStart"/>
      <w:r>
        <w:t>Sankalp</w:t>
      </w:r>
      <w:proofErr w:type="spellEnd"/>
      <w:r>
        <w:t xml:space="preserve"> many times in previous years, as well as newbies who got to experience </w:t>
      </w:r>
      <w:proofErr w:type="spellStart"/>
      <w:r>
        <w:t>Sankalp</w:t>
      </w:r>
      <w:proofErr w:type="spellEnd"/>
      <w:r>
        <w:t xml:space="preserve"> in it</w:t>
      </w:r>
      <w:r>
        <w:t>s full for the very first time.</w:t>
      </w:r>
    </w:p>
    <w:p w:rsidR="00A358CE" w:rsidRDefault="00A358CE" w:rsidP="00A358CE">
      <w:r>
        <w:t xml:space="preserve">The Summit themed </w:t>
      </w:r>
      <w:proofErr w:type="gramStart"/>
      <w:r>
        <w:t>around ”</w:t>
      </w:r>
      <w:proofErr w:type="gramEnd"/>
      <w:r w:rsidRPr="00A358CE">
        <w:t xml:space="preserve"> </w:t>
      </w:r>
      <w:r>
        <w:t>Th</w:t>
      </w:r>
      <w:r>
        <w:t xml:space="preserve">e ‘Great Transition’: Financing </w:t>
      </w:r>
      <w:r>
        <w:t xml:space="preserve">Climate Action for the Global South” </w:t>
      </w:r>
      <w:r>
        <w:t>was a clarion call for capital, collaboration and decisive action towards solving the global climate crisis</w:t>
      </w:r>
      <w:r>
        <w:t xml:space="preserve">. The convening featured over </w:t>
      </w:r>
      <w:r>
        <w:t>20</w:t>
      </w:r>
      <w:r>
        <w:t xml:space="preserve"> sessions, </w:t>
      </w:r>
      <w:r>
        <w:t xml:space="preserve">including </w:t>
      </w:r>
      <w:r>
        <w:t>vital engage</w:t>
      </w:r>
      <w:r>
        <w:t xml:space="preserve">ments like Investors Roundtable, </w:t>
      </w:r>
      <w:r>
        <w:t>discussion on Climate Fina</w:t>
      </w:r>
      <w:r>
        <w:t xml:space="preserve">nce, The Climate </w:t>
      </w:r>
      <w:proofErr w:type="spellStart"/>
      <w:r>
        <w:t>Dealroo</w:t>
      </w:r>
      <w:r>
        <w:t>m</w:t>
      </w:r>
      <w:proofErr w:type="spellEnd"/>
      <w:r>
        <w:t xml:space="preserve">, Impact </w:t>
      </w:r>
      <w:proofErr w:type="spellStart"/>
      <w:r>
        <w:t>Hackathon</w:t>
      </w:r>
      <w:proofErr w:type="spellEnd"/>
      <w:r>
        <w:t xml:space="preserve">, and Gender </w:t>
      </w:r>
      <w:r>
        <w:t xml:space="preserve">Lens Investing </w:t>
      </w:r>
      <w:proofErr w:type="spellStart"/>
      <w:r>
        <w:t>Masterclass</w:t>
      </w:r>
      <w:proofErr w:type="spellEnd"/>
      <w:r>
        <w:t>.</w:t>
      </w:r>
      <w:r>
        <w:t xml:space="preserve"> </w:t>
      </w:r>
    </w:p>
    <w:p w:rsidR="00980C51" w:rsidRDefault="00A358CE" w:rsidP="00A358CE">
      <w:r>
        <w:t xml:space="preserve">A shout out to our key global sponsors: </w:t>
      </w:r>
      <w:r w:rsidR="00EA4396">
        <w:t>Affiliate</w:t>
      </w:r>
      <w:r>
        <w:t xml:space="preserve"> Partner- </w:t>
      </w:r>
      <w:proofErr w:type="spellStart"/>
      <w:r w:rsidR="00EA4396">
        <w:t>Artha</w:t>
      </w:r>
      <w:proofErr w:type="spellEnd"/>
      <w:r w:rsidR="00EA4396">
        <w:t xml:space="preserve"> Impact</w:t>
      </w:r>
      <w:r>
        <w:t xml:space="preserve">, </w:t>
      </w:r>
      <w:r w:rsidR="00EA4396">
        <w:t>Program Partner</w:t>
      </w:r>
      <w:r>
        <w:t>- Energy Catalyst</w:t>
      </w:r>
      <w:r w:rsidR="00EA4396">
        <w:t xml:space="preserve">, and Knowledge Partners – </w:t>
      </w:r>
      <w:proofErr w:type="spellStart"/>
      <w:r w:rsidR="00EA4396">
        <w:t>Aavishkaar</w:t>
      </w:r>
      <w:proofErr w:type="spellEnd"/>
      <w:r w:rsidR="00EA4396">
        <w:t xml:space="preserve"> Capital, British International Investments, Greening of Finance by Women (</w:t>
      </w:r>
      <w:proofErr w:type="spellStart"/>
      <w:r w:rsidR="00EA4396">
        <w:t>GroW</w:t>
      </w:r>
      <w:proofErr w:type="spellEnd"/>
      <w:r w:rsidR="00EA4396">
        <w:t xml:space="preserve">), </w:t>
      </w:r>
      <w:r w:rsidR="00EA4396" w:rsidRPr="00EA4396">
        <w:t>International Development Research Centre</w:t>
      </w:r>
      <w:r w:rsidR="00EA4396">
        <w:t xml:space="preserve"> (IDRC) &amp; World Bank Group-Korea Green Growth Fund</w:t>
      </w:r>
      <w:r>
        <w:t xml:space="preserve"> for coming together to help achieve the </w:t>
      </w:r>
      <w:proofErr w:type="gramStart"/>
      <w:r>
        <w:t>SDGs ,</w:t>
      </w:r>
      <w:proofErr w:type="gramEnd"/>
      <w:r>
        <w:t xml:space="preserve"> with each of them lending specific perspective and insight</w:t>
      </w:r>
      <w:r w:rsidR="00EA4396">
        <w:t>s at the Summit.</w:t>
      </w:r>
    </w:p>
    <w:sectPr w:rsidR="0098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CE"/>
    <w:rsid w:val="00980C51"/>
    <w:rsid w:val="00A358CE"/>
    <w:rsid w:val="00E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AMBIKA CHANDRA</dc:creator>
  <cp:lastModifiedBy>AMBIKA CHANDRA</cp:lastModifiedBy>
  <cp:revision>1</cp:revision>
  <dcterms:created xsi:type="dcterms:W3CDTF">2023-12-27T06:03:00Z</dcterms:created>
  <dcterms:modified xsi:type="dcterms:W3CDTF">2023-12-27T09:32:00Z</dcterms:modified>
</cp:coreProperties>
</file>